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F" w:rsidRDefault="00BE1954" w:rsidP="002C6B97">
      <w:pPr>
        <w:ind w:leftChars="-135" w:left="-283"/>
        <w:jc w:val="center"/>
        <w:rPr>
          <w:rFonts w:ascii="方正小标宋简体" w:eastAsia="方正小标宋简体"/>
          <w:sz w:val="44"/>
          <w:szCs w:val="44"/>
        </w:rPr>
      </w:pPr>
      <w:r w:rsidRPr="00443C46">
        <w:rPr>
          <w:rFonts w:ascii="方正小标宋简体" w:eastAsia="方正小标宋简体" w:hint="eastAsia"/>
          <w:sz w:val="44"/>
          <w:szCs w:val="44"/>
        </w:rPr>
        <w:t>云南中医</w:t>
      </w:r>
      <w:r w:rsidR="00ED237C" w:rsidRPr="00443C46">
        <w:rPr>
          <w:rFonts w:ascii="方正小标宋简体" w:eastAsia="方正小标宋简体" w:hint="eastAsia"/>
          <w:sz w:val="44"/>
          <w:szCs w:val="44"/>
        </w:rPr>
        <w:t>药大学</w:t>
      </w:r>
      <w:r w:rsidR="00F907AF" w:rsidRPr="00443C46">
        <w:rPr>
          <w:rFonts w:ascii="方正小标宋简体" w:eastAsia="方正小标宋简体" w:hint="eastAsia"/>
          <w:sz w:val="44"/>
          <w:szCs w:val="44"/>
        </w:rPr>
        <w:t>网上</w:t>
      </w:r>
      <w:r w:rsidR="000959E9" w:rsidRPr="00443C46">
        <w:rPr>
          <w:rFonts w:ascii="方正小标宋简体" w:eastAsia="方正小标宋简体" w:hint="eastAsia"/>
          <w:sz w:val="44"/>
          <w:szCs w:val="44"/>
        </w:rPr>
        <w:t>“</w:t>
      </w:r>
      <w:r w:rsidR="00F907AF" w:rsidRPr="00443C46">
        <w:rPr>
          <w:rFonts w:ascii="方正小标宋简体" w:eastAsia="方正小标宋简体" w:hint="eastAsia"/>
          <w:sz w:val="44"/>
          <w:szCs w:val="44"/>
        </w:rPr>
        <w:t>缴费平台”—</w:t>
      </w:r>
      <w:r w:rsidR="002C6B97">
        <w:rPr>
          <w:rFonts w:ascii="方正小标宋简体" w:eastAsia="方正小标宋简体" w:hint="eastAsia"/>
          <w:sz w:val="44"/>
          <w:szCs w:val="44"/>
        </w:rPr>
        <w:t>“微信公众号端”</w:t>
      </w:r>
    </w:p>
    <w:p w:rsidR="004C111F" w:rsidRPr="00443C46" w:rsidRDefault="00BE1954" w:rsidP="001A4A9C">
      <w:pPr>
        <w:jc w:val="center"/>
        <w:rPr>
          <w:rFonts w:ascii="方正小标宋简体" w:eastAsia="方正小标宋简体"/>
          <w:sz w:val="44"/>
          <w:szCs w:val="44"/>
        </w:rPr>
      </w:pPr>
      <w:r w:rsidRPr="00443C46">
        <w:rPr>
          <w:rFonts w:ascii="方正小标宋简体" w:eastAsia="方正小标宋简体" w:hint="eastAsia"/>
          <w:sz w:val="44"/>
          <w:szCs w:val="44"/>
        </w:rPr>
        <w:t>缴费</w:t>
      </w:r>
      <w:r w:rsidR="00F907AF" w:rsidRPr="00443C46">
        <w:rPr>
          <w:rFonts w:ascii="方正小标宋简体" w:eastAsia="方正小标宋简体" w:hint="eastAsia"/>
          <w:sz w:val="44"/>
          <w:szCs w:val="44"/>
        </w:rPr>
        <w:t>操作指南</w:t>
      </w:r>
    </w:p>
    <w:p w:rsidR="00D61150" w:rsidRPr="00D72916" w:rsidRDefault="00D61150" w:rsidP="00D61150">
      <w:pPr>
        <w:pStyle w:val="Default"/>
      </w:pPr>
    </w:p>
    <w:p w:rsidR="00D61150" w:rsidRPr="00B25129" w:rsidRDefault="00D61150" w:rsidP="00B25129">
      <w:pPr>
        <w:pStyle w:val="Default"/>
        <w:ind w:rightChars="222" w:right="466"/>
        <w:rPr>
          <w:rFonts w:hAnsi="黑体"/>
          <w:sz w:val="32"/>
          <w:szCs w:val="32"/>
        </w:rPr>
      </w:pPr>
      <w:r>
        <w:t xml:space="preserve"> </w:t>
      </w:r>
      <w:r w:rsidR="00F406CF">
        <w:rPr>
          <w:rFonts w:hint="eastAsia"/>
        </w:rPr>
        <w:t xml:space="preserve">   </w:t>
      </w:r>
      <w:r w:rsidR="00F406CF" w:rsidRPr="00443C46">
        <w:rPr>
          <w:rFonts w:hAnsi="黑体" w:hint="eastAsia"/>
        </w:rPr>
        <w:t xml:space="preserve"> </w:t>
      </w:r>
      <w:r w:rsidR="00B25129" w:rsidRPr="00B25129">
        <w:rPr>
          <w:rFonts w:ascii="仿宋" w:eastAsia="仿宋" w:hAnsi="仿宋" w:hint="eastAsia"/>
          <w:sz w:val="32"/>
          <w:szCs w:val="32"/>
        </w:rPr>
        <w:t>适用范围：</w:t>
      </w:r>
      <w:r w:rsidR="002C6B97">
        <w:rPr>
          <w:rFonts w:ascii="仿宋" w:eastAsia="仿宋" w:hAnsi="仿宋" w:hint="eastAsia"/>
          <w:sz w:val="32"/>
          <w:szCs w:val="32"/>
        </w:rPr>
        <w:t>缴费平台（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微信公众号</w:t>
      </w:r>
      <w:r w:rsidR="002C6B97">
        <w:rPr>
          <w:rFonts w:ascii="仿宋" w:eastAsia="仿宋" w:hAnsi="仿宋" w:cs="宋体" w:hint="eastAsia"/>
          <w:sz w:val="32"/>
          <w:szCs w:val="32"/>
        </w:rPr>
        <w:t>端）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适</w:t>
      </w:r>
      <w:r w:rsidRPr="00443C46">
        <w:rPr>
          <w:rFonts w:ascii="仿宋" w:eastAsia="仿宋" w:hAnsi="仿宋" w:cs="宋体" w:hint="eastAsia"/>
          <w:sz w:val="32"/>
          <w:szCs w:val="32"/>
        </w:rPr>
        <w:t>用于</w:t>
      </w:r>
      <w:r w:rsidR="00F60687" w:rsidRPr="00443C46">
        <w:rPr>
          <w:rFonts w:ascii="仿宋" w:eastAsia="仿宋" w:hAnsi="仿宋" w:cs="宋体" w:hint="eastAsia"/>
          <w:sz w:val="32"/>
          <w:szCs w:val="32"/>
        </w:rPr>
        <w:t>交纳</w:t>
      </w:r>
      <w:r w:rsidRPr="00443C46">
        <w:rPr>
          <w:rFonts w:ascii="仿宋" w:eastAsia="仿宋" w:hAnsi="仿宋" w:cs="宋体" w:hint="eastAsia"/>
          <w:sz w:val="32"/>
          <w:szCs w:val="32"/>
        </w:rPr>
        <w:t>在校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学</w:t>
      </w:r>
      <w:r w:rsidRPr="00443C46">
        <w:rPr>
          <w:rFonts w:ascii="仿宋" w:eastAsia="仿宋" w:hAnsi="仿宋" w:cs="宋体" w:hint="eastAsia"/>
          <w:sz w:val="32"/>
          <w:szCs w:val="32"/>
        </w:rPr>
        <w:t>生学费、住宿费、</w:t>
      </w:r>
      <w:r w:rsidR="00DC671E" w:rsidRPr="00443C46">
        <w:rPr>
          <w:rFonts w:ascii="仿宋" w:eastAsia="仿宋" w:hAnsi="仿宋" w:cs="宋体" w:hint="eastAsia"/>
          <w:sz w:val="32"/>
          <w:szCs w:val="32"/>
        </w:rPr>
        <w:t>体检费、</w:t>
      </w:r>
      <w:r w:rsidRPr="00443C46">
        <w:rPr>
          <w:rFonts w:ascii="仿宋" w:eastAsia="仿宋" w:hAnsi="仿宋" w:cs="宋体" w:hint="eastAsia"/>
          <w:sz w:val="32"/>
          <w:szCs w:val="32"/>
        </w:rPr>
        <w:t>考试费等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费用</w:t>
      </w:r>
      <w:r w:rsidR="00F60687" w:rsidRPr="00443C46">
        <w:rPr>
          <w:rFonts w:ascii="仿宋" w:eastAsia="仿宋" w:hAnsi="仿宋" w:cs="宋体" w:hint="eastAsia"/>
          <w:sz w:val="32"/>
          <w:szCs w:val="32"/>
        </w:rPr>
        <w:t>。</w:t>
      </w:r>
    </w:p>
    <w:p w:rsidR="00F907AF" w:rsidRPr="00443C46" w:rsidRDefault="00B25129" w:rsidP="00443C46">
      <w:pPr>
        <w:pStyle w:val="Default"/>
        <w:ind w:firstLineChars="200" w:firstLine="640"/>
        <w:rPr>
          <w:rFonts w:hAnsi="黑体" w:cs="宋体"/>
          <w:sz w:val="32"/>
          <w:szCs w:val="32"/>
        </w:rPr>
      </w:pPr>
      <w:r>
        <w:rPr>
          <w:rFonts w:hAnsi="黑体" w:hint="eastAsia"/>
          <w:sz w:val="32"/>
          <w:szCs w:val="32"/>
        </w:rPr>
        <w:t>一</w:t>
      </w:r>
      <w:r w:rsidR="00D61150" w:rsidRPr="00443C46">
        <w:rPr>
          <w:rFonts w:hAnsi="黑体" w:hint="eastAsia"/>
          <w:sz w:val="32"/>
          <w:szCs w:val="32"/>
        </w:rPr>
        <w:t>、</w:t>
      </w:r>
      <w:r w:rsidR="00264E9A" w:rsidRPr="00443C46">
        <w:rPr>
          <w:rFonts w:hAnsi="黑体" w:hint="eastAsia"/>
          <w:sz w:val="32"/>
          <w:szCs w:val="32"/>
        </w:rPr>
        <w:t>关注</w:t>
      </w:r>
      <w:r w:rsidR="001A4A9C" w:rsidRPr="00443C46">
        <w:rPr>
          <w:rFonts w:hAnsi="黑体" w:hint="eastAsia"/>
          <w:sz w:val="32"/>
          <w:szCs w:val="32"/>
        </w:rPr>
        <w:t>“云南中医药大学财务处”微信公众号</w:t>
      </w:r>
      <w:r w:rsidR="00264E9A" w:rsidRPr="00443C46">
        <w:rPr>
          <w:rFonts w:hAnsi="黑体" w:hint="eastAsia"/>
          <w:sz w:val="32"/>
          <w:szCs w:val="32"/>
        </w:rPr>
        <w:t>并</w:t>
      </w:r>
      <w:r w:rsidR="00E4488A" w:rsidRPr="00443C46">
        <w:rPr>
          <w:rFonts w:hAnsi="黑体" w:hint="eastAsia"/>
          <w:sz w:val="32"/>
          <w:szCs w:val="32"/>
        </w:rPr>
        <w:t>绑定缴费账号</w:t>
      </w:r>
    </w:p>
    <w:p w:rsidR="00B25129" w:rsidRDefault="00B25129" w:rsidP="003D6D27">
      <w:pPr>
        <w:pStyle w:val="Default"/>
        <w:ind w:rightChars="202" w:right="424" w:firstLineChars="200" w:firstLine="640"/>
        <w:rPr>
          <w:rFonts w:ascii="仿宋" w:eastAsia="仿宋" w:hAnsi="仿宋" w:cs="宋体"/>
          <w:sz w:val="32"/>
          <w:szCs w:val="32"/>
        </w:rPr>
      </w:pPr>
      <w:r w:rsidRPr="00B25129">
        <w:rPr>
          <w:rFonts w:ascii="仿宋" w:eastAsia="仿宋" w:hAnsi="仿宋" w:cs="宋体" w:hint="eastAsia"/>
          <w:sz w:val="32"/>
          <w:szCs w:val="32"/>
        </w:rPr>
        <w:t>1.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微信</w:t>
      </w:r>
      <w:r>
        <w:rPr>
          <w:rFonts w:ascii="仿宋" w:eastAsia="仿宋" w:hAnsi="仿宋" w:cs="宋体" w:hint="eastAsia"/>
          <w:sz w:val="32"/>
          <w:szCs w:val="32"/>
        </w:rPr>
        <w:t>扫描下方二维码或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搜索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“云南中医药大学财务处”微信公众号</w:t>
      </w:r>
      <w:r>
        <w:rPr>
          <w:rFonts w:ascii="仿宋" w:eastAsia="仿宋" w:hAnsi="仿宋" w:cs="宋体" w:hint="eastAsia"/>
          <w:sz w:val="32"/>
          <w:szCs w:val="32"/>
        </w:rPr>
        <w:t>，关注该微信公众号。</w:t>
      </w:r>
    </w:p>
    <w:p w:rsidR="00B25129" w:rsidRDefault="00B25129" w:rsidP="003D6D27">
      <w:pPr>
        <w:pStyle w:val="Default"/>
        <w:ind w:rightChars="202" w:right="424" w:firstLineChars="200" w:firstLine="640"/>
        <w:rPr>
          <w:rFonts w:ascii="仿宋" w:eastAsia="仿宋" w:hAnsi="仿宋" w:cs="宋体"/>
          <w:noProof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点击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右下角</w:t>
      </w:r>
      <w:r w:rsidR="001A4A9C" w:rsidRPr="00443C46">
        <w:rPr>
          <w:rFonts w:ascii="仿宋" w:eastAsia="仿宋" w:hAnsi="仿宋" w:cs="宋体" w:hint="eastAsia"/>
          <w:sz w:val="32"/>
          <w:szCs w:val="32"/>
        </w:rPr>
        <w:t>“业务办理”</w:t>
      </w:r>
      <w:r w:rsidR="00F907AF" w:rsidRPr="00443C46">
        <w:rPr>
          <w:rFonts w:ascii="仿宋" w:eastAsia="仿宋" w:hAnsi="仿宋" w:cs="宋体" w:hint="eastAsia"/>
          <w:sz w:val="32"/>
          <w:szCs w:val="32"/>
        </w:rPr>
        <w:t>图标</w:t>
      </w:r>
      <w:r w:rsidR="00BE01B1" w:rsidRPr="00443C46">
        <w:rPr>
          <w:rFonts w:ascii="仿宋" w:eastAsia="仿宋" w:hAnsi="仿宋" w:cs="宋体" w:hint="eastAsia"/>
          <w:sz w:val="32"/>
          <w:szCs w:val="32"/>
        </w:rPr>
        <w:t>，</w:t>
      </w:r>
      <w:r w:rsidR="00821117" w:rsidRPr="00443C46">
        <w:rPr>
          <w:rFonts w:ascii="仿宋" w:eastAsia="仿宋" w:hAnsi="仿宋" w:cs="宋体" w:hint="eastAsia"/>
          <w:sz w:val="32"/>
          <w:szCs w:val="32"/>
        </w:rPr>
        <w:t>选择“网上缴费”</w:t>
      </w:r>
      <w:r w:rsidR="0053534C" w:rsidRPr="00443C46">
        <w:rPr>
          <w:rFonts w:ascii="仿宋" w:eastAsia="仿宋" w:hAnsi="仿宋" w:cs="宋体" w:hint="eastAsia"/>
          <w:sz w:val="32"/>
          <w:szCs w:val="32"/>
        </w:rPr>
        <w:t>业务</w:t>
      </w:r>
      <w:r>
        <w:rPr>
          <w:rFonts w:ascii="仿宋" w:eastAsia="仿宋" w:hAnsi="仿宋" w:cs="宋体" w:hint="eastAsia"/>
          <w:noProof/>
          <w:sz w:val="32"/>
          <w:szCs w:val="32"/>
        </w:rPr>
        <w:t>。</w:t>
      </w:r>
    </w:p>
    <w:p w:rsidR="0053534C" w:rsidRDefault="00B25129" w:rsidP="003D6D27">
      <w:pPr>
        <w:pStyle w:val="Default"/>
        <w:ind w:rightChars="202" w:right="424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noProof/>
          <w:sz w:val="32"/>
          <w:szCs w:val="32"/>
        </w:rPr>
        <w:t>3.</w:t>
      </w:r>
      <w:r w:rsidR="0053534C" w:rsidRPr="00443C46">
        <w:rPr>
          <w:rFonts w:ascii="仿宋" w:eastAsia="仿宋" w:hAnsi="仿宋" w:cs="宋体" w:hint="eastAsia"/>
          <w:sz w:val="32"/>
          <w:szCs w:val="32"/>
        </w:rPr>
        <w:t>录入本人学号、密码</w:t>
      </w:r>
      <w:r>
        <w:rPr>
          <w:rFonts w:ascii="仿宋" w:eastAsia="仿宋" w:hAnsi="仿宋" w:cs="宋体" w:hint="eastAsia"/>
          <w:sz w:val="32"/>
          <w:szCs w:val="32"/>
        </w:rPr>
        <w:t>，登录</w:t>
      </w:r>
      <w:r w:rsidR="003D6D27" w:rsidRPr="00443C46">
        <w:rPr>
          <w:rFonts w:ascii="仿宋" w:eastAsia="仿宋" w:hAnsi="仿宋" w:cs="宋体" w:hint="eastAsia"/>
          <w:sz w:val="32"/>
          <w:szCs w:val="32"/>
        </w:rPr>
        <w:t>绑定缴费账号。</w:t>
      </w:r>
    </w:p>
    <w:p w:rsidR="009767A2" w:rsidRPr="00223AD4" w:rsidRDefault="006D6B8A" w:rsidP="006D6B8A">
      <w:pPr>
        <w:pStyle w:val="Default"/>
        <w:ind w:rightChars="202" w:right="424" w:firstLineChars="200" w:firstLine="420"/>
        <w:rPr>
          <w:rFonts w:ascii="仿宋" w:eastAsia="仿宋" w:hAnsi="仿宋" w:cs="宋体"/>
          <w:noProof/>
          <w:sz w:val="32"/>
          <w:szCs w:val="32"/>
        </w:rPr>
      </w:pPr>
      <w:r>
        <w:rPr>
          <w:rFonts w:asciiTheme="minorHAnsi" w:eastAsiaTheme="minorEastAsia" w:cstheme="minorBidi"/>
          <w:noProof/>
          <w:sz w:val="21"/>
          <w:szCs w:val="2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4" type="#_x0000_t63" style="position:absolute;left:0;text-align:left;margin-left:401.45pt;margin-top:116.65pt;width:105.35pt;height:106.9pt;rotation:-2074100fd;z-index:251670528" adj="-7803,10941">
            <v:textbox style="mso-next-textbox:#_x0000_s1044">
              <w:txbxContent>
                <w:p w:rsidR="006D6B8A" w:rsidRPr="009767A2" w:rsidRDefault="006D6B8A" w:rsidP="006D6B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sz w:val="18"/>
                      <w:szCs w:val="18"/>
                    </w:rPr>
                    <w:t>微信公众号</w:t>
                  </w:r>
                  <w:r w:rsidRPr="006D6B8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6D6B8A">
                    <w:rPr>
                      <w:rFonts w:hint="eastAsia"/>
                      <w:sz w:val="18"/>
                      <w:szCs w:val="18"/>
                    </w:rPr>
                    <w:t>“业务办理”</w:t>
                  </w:r>
                  <w:r>
                    <w:rPr>
                      <w:rFonts w:hint="eastAsia"/>
                      <w:sz w:val="18"/>
                      <w:szCs w:val="18"/>
                    </w:rPr>
                    <w:t>栏目内</w:t>
                  </w:r>
                  <w:r w:rsidRPr="006D6B8A">
                    <w:rPr>
                      <w:rFonts w:hint="eastAsia"/>
                      <w:sz w:val="18"/>
                      <w:szCs w:val="18"/>
                    </w:rPr>
                    <w:t>选择“网上缴费”业务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inorHAnsi" w:eastAsiaTheme="minorEastAsia" w:cstheme="minorBidi"/>
          <w:noProof/>
          <w:sz w:val="21"/>
          <w:szCs w:val="22"/>
        </w:rPr>
        <w:pict>
          <v:shape id="_x0000_s1043" type="#_x0000_t63" style="position:absolute;left:0;text-align:left;margin-left:149.75pt;margin-top:335.1pt;width:84.35pt;height:98.7pt;rotation:4421022fd;z-index:251669504" adj="-8684,5355">
            <v:textbox style="mso-next-textbox:#_x0000_s1043">
              <w:txbxContent>
                <w:p w:rsidR="006D6B8A" w:rsidRPr="009767A2" w:rsidRDefault="006D6B8A" w:rsidP="006D6B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</w:rPr>
                    <w:t>关注“云南中医药大学财务处”微信公众号。</w:t>
                  </w:r>
                </w:p>
              </w:txbxContent>
            </v:textbox>
          </v:shape>
        </w:pict>
      </w:r>
      <w:r w:rsidR="00460C89">
        <w:rPr>
          <w:rFonts w:ascii="仿宋" w:eastAsia="仿宋" w:hAnsi="仿宋" w:cs="宋体"/>
          <w:noProof/>
          <w:sz w:val="32"/>
          <w:szCs w:val="32"/>
        </w:rPr>
        <w:drawing>
          <wp:inline distT="0" distB="0" distL="0" distR="0">
            <wp:extent cx="2428875" cy="4505325"/>
            <wp:effectExtent l="19050" t="0" r="9525" b="0"/>
            <wp:docPr id="15" name="图片 5" descr="C:\Users\Administrator\Desktop\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initpintu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AD4">
        <w:rPr>
          <w:rFonts w:ascii="仿宋_GB2312" w:eastAsia="仿宋_GB2312" w:cs="宋体" w:hint="eastAsia"/>
          <w:noProof/>
          <w:sz w:val="32"/>
          <w:szCs w:val="32"/>
        </w:rPr>
        <w:t xml:space="preserve"> </w:t>
      </w:r>
      <w:r w:rsidR="00223AD4" w:rsidRPr="00223AD4">
        <w:rPr>
          <w:rFonts w:ascii="仿宋_GB2312" w:eastAsia="仿宋_GB2312" w:cs="宋体"/>
          <w:noProof/>
          <w:sz w:val="32"/>
          <w:szCs w:val="32"/>
        </w:rPr>
        <w:drawing>
          <wp:inline distT="0" distB="0" distL="0" distR="0">
            <wp:extent cx="2609850" cy="4448175"/>
            <wp:effectExtent l="19050" t="0" r="0" b="0"/>
            <wp:docPr id="18" name="图片 4" descr="F:\缴费指南\截图\微信公众号交费图片\2.选择网上缴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缴费指南\截图\微信公众号交费图片\2.选择网上缴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34C">
        <w:rPr>
          <w:rFonts w:ascii="仿宋_GB2312" w:eastAsia="仿宋_GB2312" w:cs="宋体" w:hint="eastAsia"/>
          <w:noProof/>
          <w:sz w:val="32"/>
          <w:szCs w:val="32"/>
        </w:rPr>
        <w:t xml:space="preserve"> </w:t>
      </w:r>
      <w:r w:rsidR="00034848">
        <w:rPr>
          <w:rFonts w:ascii="仿宋_GB2312" w:eastAsia="仿宋_GB2312" w:cs="宋体" w:hint="eastAsia"/>
          <w:noProof/>
          <w:sz w:val="32"/>
          <w:szCs w:val="32"/>
        </w:rPr>
        <w:t xml:space="preserve">  </w:t>
      </w:r>
      <w:r w:rsidR="00034848">
        <w:rPr>
          <w:rFonts w:ascii="Times New Roman" w:eastAsiaTheme="minorEastAsia" w:hAnsi="Times New Roman" w:cs="Times New Roman" w:hint="eastAsia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9767A2" w:rsidRDefault="009767A2" w:rsidP="0053534C">
      <w:pPr>
        <w:pStyle w:val="Default"/>
        <w:ind w:rightChars="202" w:right="424"/>
        <w:rPr>
          <w:rFonts w:ascii="Times New Roman" w:eastAsiaTheme="minorEastAsia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1150" w:rsidRPr="00890D02" w:rsidRDefault="009C70A6" w:rsidP="009767A2">
      <w:pPr>
        <w:pStyle w:val="Default"/>
        <w:ind w:rightChars="202" w:right="424" w:firstLineChars="300" w:firstLine="630"/>
        <w:rPr>
          <w:rFonts w:ascii="仿宋_GB2312" w:eastAsiaTheme="minorEastAsia" w:cs="宋体"/>
          <w:sz w:val="32"/>
          <w:szCs w:val="32"/>
        </w:rPr>
      </w:pPr>
      <w:r w:rsidRPr="009C70A6">
        <w:rPr>
          <w:rFonts w:asciiTheme="minorHAnsi" w:eastAsiaTheme="minorEastAsia" w:cstheme="minorBidi"/>
          <w:noProof/>
          <w:sz w:val="21"/>
          <w:szCs w:val="22"/>
        </w:rPr>
        <w:lastRenderedPageBreak/>
        <w:pict>
          <v:shape id="_x0000_s1029" type="#_x0000_t63" style="position:absolute;left:0;text-align:left;margin-left:248.4pt;margin-top:143.2pt;width:213.55pt;height:149pt;rotation:199344fd;z-index:251659264" adj="-3723,14620">
            <v:textbox style="mso-next-textbox:#_x0000_s1029">
              <w:txbxContent>
                <w:p w:rsidR="002E1F58" w:rsidRPr="006D6B8A" w:rsidRDefault="0053534C" w:rsidP="006D6B8A">
                  <w:pPr>
                    <w:rPr>
                      <w:sz w:val="18"/>
                      <w:szCs w:val="18"/>
                    </w:rPr>
                  </w:pPr>
                  <w:r w:rsidRPr="006D6B8A">
                    <w:rPr>
                      <w:rFonts w:hint="eastAsia"/>
                      <w:sz w:val="18"/>
                      <w:szCs w:val="18"/>
                    </w:rPr>
                    <w:t>3.</w:t>
                  </w:r>
                  <w:r w:rsidR="004B3CA7" w:rsidRPr="006D6B8A">
                    <w:rPr>
                      <w:rFonts w:hint="eastAsia"/>
                      <w:sz w:val="18"/>
                      <w:szCs w:val="18"/>
                    </w:rPr>
                    <w:t>用户名：学号</w:t>
                  </w:r>
                </w:p>
                <w:p w:rsidR="004B3CA7" w:rsidRPr="006D6B8A" w:rsidRDefault="004B3CA7" w:rsidP="006D6B8A">
                  <w:pPr>
                    <w:rPr>
                      <w:sz w:val="18"/>
                      <w:szCs w:val="18"/>
                    </w:rPr>
                  </w:pPr>
                  <w:r w:rsidRPr="006D6B8A">
                    <w:rPr>
                      <w:rFonts w:hint="eastAsia"/>
                      <w:sz w:val="18"/>
                      <w:szCs w:val="18"/>
                    </w:rPr>
                    <w:t>密码：</w:t>
                  </w:r>
                  <w:r w:rsidR="009A0B53" w:rsidRPr="006D6B8A">
                    <w:rPr>
                      <w:rFonts w:hint="eastAsia"/>
                      <w:sz w:val="18"/>
                      <w:szCs w:val="18"/>
                    </w:rPr>
                    <w:t>①使用过</w:t>
                  </w:r>
                  <w:r w:rsidR="002C6B97" w:rsidRPr="006D6B8A">
                    <w:rPr>
                      <w:rFonts w:hint="eastAsia"/>
                      <w:sz w:val="18"/>
                      <w:szCs w:val="18"/>
                    </w:rPr>
                    <w:t>官网</w:t>
                  </w:r>
                  <w:r w:rsidR="009A0B53" w:rsidRPr="006D6B8A">
                    <w:rPr>
                      <w:rFonts w:hint="eastAsia"/>
                      <w:sz w:val="18"/>
                      <w:szCs w:val="18"/>
                    </w:rPr>
                    <w:t>网页端缴费的，请使用网页端密码登录②未使用过</w:t>
                  </w:r>
                  <w:r w:rsidR="002C6B97" w:rsidRPr="006D6B8A">
                    <w:rPr>
                      <w:rFonts w:hint="eastAsia"/>
                      <w:sz w:val="18"/>
                      <w:szCs w:val="18"/>
                    </w:rPr>
                    <w:t>官网网页端缴费的，</w:t>
                  </w:r>
                  <w:r w:rsidR="00ED29AC" w:rsidRPr="006D6B8A">
                    <w:rPr>
                      <w:rFonts w:hint="eastAsia"/>
                      <w:sz w:val="18"/>
                      <w:szCs w:val="18"/>
                    </w:rPr>
                    <w:t>首次登录</w:t>
                  </w:r>
                  <w:r w:rsidR="002C6B97" w:rsidRPr="006D6B8A">
                    <w:rPr>
                      <w:rFonts w:hint="eastAsia"/>
                      <w:sz w:val="18"/>
                      <w:szCs w:val="18"/>
                    </w:rPr>
                    <w:t>请使用身份证后六位作为密码登录</w:t>
                  </w:r>
                  <w:r w:rsidR="009A0B53" w:rsidRPr="006D6B8A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="002C6B97" w:rsidRPr="006D6B8A">
                    <w:rPr>
                      <w:rFonts w:hint="eastAsia"/>
                      <w:sz w:val="18"/>
                      <w:szCs w:val="18"/>
                    </w:rPr>
                    <w:t>进入系统后请及时修改本人登录密码。</w:t>
                  </w:r>
                </w:p>
              </w:txbxContent>
            </v:textbox>
          </v:shape>
        </w:pict>
      </w:r>
      <w:r w:rsidR="00486898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25085" cy="4086225"/>
            <wp:effectExtent l="19050" t="0" r="0" b="0"/>
            <wp:docPr id="25" name="图片 4" descr="C:\Users\Lenovo\AppData\Local\Temp\WeChat Files\138dae8fb8de30302bdbb9accc4c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138dae8fb8de30302bdbb9accc4c8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8" cy="40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898" w:rsidRPr="00486898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6196" w:rsidRPr="00486898" w:rsidRDefault="00066196" w:rsidP="009767A2">
      <w:pPr>
        <w:ind w:firstLineChars="400" w:firstLine="843"/>
        <w:rPr>
          <w:b/>
        </w:rPr>
      </w:pPr>
    </w:p>
    <w:p w:rsidR="00DA218C" w:rsidRPr="00AF069B" w:rsidRDefault="00B25129" w:rsidP="00AF069B">
      <w:pPr>
        <w:ind w:leftChars="144" w:left="302" w:firstLineChars="100" w:firstLine="320"/>
        <w:jc w:val="left"/>
        <w:rPr>
          <w:rFonts w:ascii="黑体" w:eastAsia="黑体" w:hAnsi="黑体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DA218C" w:rsidRPr="00AF069B">
        <w:rPr>
          <w:rFonts w:ascii="黑体" w:eastAsia="黑体" w:hAnsi="黑体" w:cs="宋体" w:hint="eastAsia"/>
          <w:sz w:val="32"/>
          <w:szCs w:val="32"/>
        </w:rPr>
        <w:t>、选择缴费项目</w:t>
      </w:r>
      <w:r w:rsidR="009767A2" w:rsidRPr="00AF069B">
        <w:rPr>
          <w:rFonts w:ascii="黑体" w:eastAsia="黑体" w:hAnsi="黑体" w:cs="宋体" w:hint="eastAsia"/>
          <w:sz w:val="32"/>
          <w:szCs w:val="32"/>
        </w:rPr>
        <w:t>，</w:t>
      </w:r>
      <w:r w:rsidR="00264E9A" w:rsidRPr="00AF069B">
        <w:rPr>
          <w:rFonts w:ascii="黑体" w:eastAsia="黑体" w:hAnsi="黑体" w:cs="宋体" w:hint="eastAsia"/>
          <w:sz w:val="32"/>
          <w:szCs w:val="32"/>
        </w:rPr>
        <w:t>完成</w:t>
      </w:r>
      <w:r w:rsidR="009767A2" w:rsidRPr="00AF069B">
        <w:rPr>
          <w:rFonts w:ascii="黑体" w:eastAsia="黑体" w:hAnsi="黑体" w:cs="宋体" w:hint="eastAsia"/>
          <w:sz w:val="32"/>
          <w:szCs w:val="32"/>
        </w:rPr>
        <w:t>网上缴费</w:t>
      </w:r>
    </w:p>
    <w:p w:rsidR="00B25129" w:rsidRDefault="00B25129" w:rsidP="0038090F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1.选择需要缴纳</w:t>
      </w:r>
      <w:r w:rsidR="00DD7A94" w:rsidRPr="00AF069B">
        <w:rPr>
          <w:rFonts w:ascii="仿宋" w:eastAsia="仿宋" w:hAnsi="仿宋" w:cs="宋体" w:hint="eastAsia"/>
          <w:sz w:val="32"/>
          <w:szCs w:val="32"/>
        </w:rPr>
        <w:t>的</w:t>
      </w:r>
      <w:r>
        <w:rPr>
          <w:rFonts w:ascii="仿宋" w:eastAsia="仿宋" w:hAnsi="仿宋" w:cs="宋体" w:hint="eastAsia"/>
          <w:sz w:val="32"/>
          <w:szCs w:val="32"/>
        </w:rPr>
        <w:t>项目（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项目名称前的方框打</w:t>
      </w:r>
      <w:r w:rsidR="00DA218C" w:rsidRPr="00AF069B">
        <w:rPr>
          <w:rFonts w:ascii="仿宋" w:eastAsia="仿宋" w:hAnsi="仿宋" w:cs="宋体"/>
          <w:sz w:val="32"/>
          <w:szCs w:val="32"/>
        </w:rPr>
        <w:t>“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√</w:t>
      </w:r>
      <w:r w:rsidR="00DA218C" w:rsidRPr="00AF069B">
        <w:rPr>
          <w:rFonts w:ascii="仿宋" w:eastAsia="仿宋" w:hAnsi="仿宋" w:cs="宋体"/>
          <w:sz w:val="32"/>
          <w:szCs w:val="32"/>
        </w:rPr>
        <w:t>”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），</w:t>
      </w:r>
      <w:r w:rsidR="00DA218C" w:rsidRPr="00AF069B">
        <w:rPr>
          <w:rFonts w:ascii="仿宋" w:eastAsia="仿宋" w:hAnsi="仿宋" w:cs="宋体"/>
          <w:sz w:val="32"/>
          <w:szCs w:val="32"/>
        </w:rPr>
        <w:t xml:space="preserve"> 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当需要缴纳多项</w:t>
      </w:r>
      <w:r w:rsidR="00994C20" w:rsidRPr="00AF069B">
        <w:rPr>
          <w:rFonts w:ascii="仿宋" w:eastAsia="仿宋" w:hAnsi="仿宋" w:cs="宋体" w:hint="eastAsia"/>
          <w:sz w:val="32"/>
          <w:szCs w:val="32"/>
        </w:rPr>
        <w:t>费用</w:t>
      </w:r>
      <w:r w:rsidR="00DA218C" w:rsidRPr="00AF069B">
        <w:rPr>
          <w:rFonts w:ascii="仿宋" w:eastAsia="仿宋" w:hAnsi="仿宋" w:cs="宋体" w:hint="eastAsia"/>
          <w:sz w:val="32"/>
          <w:szCs w:val="32"/>
        </w:rPr>
        <w:t>时，</w:t>
      </w:r>
      <w:r>
        <w:rPr>
          <w:rFonts w:ascii="仿宋" w:eastAsia="仿宋" w:hAnsi="仿宋" w:cs="宋体" w:hint="eastAsia"/>
          <w:sz w:val="32"/>
          <w:szCs w:val="32"/>
        </w:rPr>
        <w:t>勾选需支付的费用项</w:t>
      </w:r>
      <w:r w:rsidR="002E1F58" w:rsidRPr="00AF069B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确认缴纳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项</w:t>
      </w:r>
      <w:r>
        <w:rPr>
          <w:rFonts w:ascii="仿宋" w:eastAsia="仿宋" w:hAnsi="仿宋" w:cs="宋体" w:hint="eastAsia"/>
          <w:sz w:val="32"/>
          <w:szCs w:val="32"/>
        </w:rPr>
        <w:t>目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及金额无误后，点</w:t>
      </w:r>
      <w:r>
        <w:rPr>
          <w:rFonts w:ascii="仿宋" w:eastAsia="仿宋" w:hAnsi="仿宋" w:cs="宋体" w:hint="eastAsia"/>
          <w:sz w:val="32"/>
          <w:szCs w:val="32"/>
        </w:rPr>
        <w:t>击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“支付”。</w:t>
      </w:r>
    </w:p>
    <w:p w:rsidR="00B25129" w:rsidRDefault="00B25129" w:rsidP="0038090F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进入下一界面，再次</w:t>
      </w:r>
      <w:r>
        <w:rPr>
          <w:rFonts w:ascii="仿宋" w:eastAsia="仿宋" w:hAnsi="仿宋" w:cs="宋体" w:hint="eastAsia"/>
          <w:sz w:val="32"/>
          <w:szCs w:val="32"/>
        </w:rPr>
        <w:t>确认缴费项目及</w:t>
      </w:r>
      <w:r w:rsidR="009767A2" w:rsidRPr="00AF069B">
        <w:rPr>
          <w:rFonts w:ascii="仿宋" w:eastAsia="仿宋" w:hAnsi="仿宋" w:cs="宋体" w:hint="eastAsia"/>
          <w:sz w:val="32"/>
          <w:szCs w:val="32"/>
        </w:rPr>
        <w:t>金额无误后，点击</w:t>
      </w:r>
      <w:r w:rsidR="009767A2" w:rsidRPr="00AF069B">
        <w:rPr>
          <w:rFonts w:ascii="仿宋" w:eastAsia="仿宋" w:hAnsi="仿宋" w:cs="宋体"/>
          <w:sz w:val="32"/>
          <w:szCs w:val="32"/>
        </w:rPr>
        <w:t>“</w:t>
      </w:r>
      <w:r w:rsidR="0038090F" w:rsidRPr="00AF069B">
        <w:rPr>
          <w:rFonts w:ascii="仿宋" w:eastAsia="仿宋" w:hAnsi="仿宋" w:cs="宋体" w:hint="eastAsia"/>
          <w:sz w:val="32"/>
          <w:szCs w:val="32"/>
        </w:rPr>
        <w:t>确认</w:t>
      </w:r>
      <w:r w:rsidR="009767A2" w:rsidRPr="00AF069B">
        <w:rPr>
          <w:rFonts w:ascii="仿宋" w:eastAsia="仿宋" w:hAnsi="仿宋" w:cs="宋体" w:hint="eastAsia"/>
          <w:sz w:val="32"/>
          <w:szCs w:val="32"/>
        </w:rPr>
        <w:t>支付</w:t>
      </w:r>
      <w:r w:rsidR="009767A2" w:rsidRPr="00AF069B">
        <w:rPr>
          <w:rFonts w:ascii="仿宋" w:eastAsia="仿宋" w:hAnsi="仿宋" w:cs="宋体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38090F" w:rsidRPr="00AF069B" w:rsidRDefault="00B25129" w:rsidP="0038090F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3.支付成功后，点击“返回”完成支付。</w:t>
      </w:r>
    </w:p>
    <w:p w:rsidR="00F406CF" w:rsidRDefault="009C70A6" w:rsidP="009767A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36" type="#_x0000_t63" style="position:absolute;left:0;text-align:left;margin-left:410.95pt;margin-top:180.75pt;width:109.4pt;height:92.25pt;z-index:251664384" adj="-5094,13463">
            <v:textbox style="mso-next-textbox:#_x0000_s1036">
              <w:txbxContent>
                <w:p w:rsidR="0038090F" w:rsidRPr="009767A2" w:rsidRDefault="0038090F" w:rsidP="003809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6.</w:t>
                  </w:r>
                  <w:r>
                    <w:rPr>
                      <w:rFonts w:hint="eastAsia"/>
                      <w:sz w:val="18"/>
                      <w:szCs w:val="18"/>
                    </w:rPr>
                    <w:t>再次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确认金额无误</w:t>
                  </w:r>
                  <w:r>
                    <w:rPr>
                      <w:rFonts w:hint="eastAsia"/>
                      <w:sz w:val="18"/>
                      <w:szCs w:val="18"/>
                    </w:rPr>
                    <w:t>，点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“确认支付”</w:t>
                  </w:r>
                  <w:r>
                    <w:rPr>
                      <w:rFonts w:hint="eastAsia"/>
                      <w:sz w:val="18"/>
                      <w:szCs w:val="18"/>
                    </w:rPr>
                    <w:t>完成交费。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5" type="#_x0000_t63" style="position:absolute;left:0;text-align:left;margin-left:153.5pt;margin-top:229.95pt;width:90.05pt;height:49.05pt;rotation:199344fd;z-index:251663360" adj="-985,20367">
            <v:textbox style="mso-next-textbox:#_x0000_s1035">
              <w:txbxContent>
                <w:p w:rsidR="009767A2" w:rsidRPr="009767A2" w:rsidRDefault="009767A2" w:rsidP="009767A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5.</w:t>
                  </w:r>
                  <w:r>
                    <w:rPr>
                      <w:rFonts w:hint="eastAsia"/>
                      <w:sz w:val="18"/>
                      <w:szCs w:val="18"/>
                    </w:rPr>
                    <w:t>点击“支付”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4" type="#_x0000_t63" style="position:absolute;left:0;text-align:left;margin-left:127.5pt;margin-top:8.3pt;width:101.9pt;height:76.8pt;rotation:199344fd;z-index:251662336" adj="-4179,15736">
            <v:textbox style="mso-next-textbox:#_x0000_s1034">
              <w:txbxContent>
                <w:p w:rsidR="00994C20" w:rsidRPr="009767A2" w:rsidRDefault="009767A2" w:rsidP="00994C2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4.</w:t>
                  </w:r>
                  <w:r w:rsidR="008273B3">
                    <w:rPr>
                      <w:rFonts w:hint="eastAsia"/>
                      <w:sz w:val="18"/>
                      <w:szCs w:val="18"/>
                    </w:rPr>
                    <w:t>勾选需要缴费的项，下方会自动汇总金额。</w:t>
                  </w:r>
                </w:p>
              </w:txbxContent>
            </v:textbox>
          </v:shape>
        </w:pict>
      </w:r>
      <w:r w:rsidR="009767A2">
        <w:rPr>
          <w:noProof/>
          <w:sz w:val="32"/>
          <w:szCs w:val="32"/>
        </w:rPr>
        <w:drawing>
          <wp:inline distT="0" distB="0" distL="0" distR="0">
            <wp:extent cx="2085975" cy="3702671"/>
            <wp:effectExtent l="19050" t="0" r="9525" b="0"/>
            <wp:docPr id="37" name="图片 12" descr="C:\Users\Lenovo\AppData\Local\Temp\WeChat Files\98d209a98722bff6aa8339658ff9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Local\Temp\WeChat Files\98d209a98722bff6aa8339658ff9a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92" cy="370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90F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38090F">
        <w:rPr>
          <w:rFonts w:hint="eastAsia"/>
          <w:noProof/>
          <w:sz w:val="32"/>
          <w:szCs w:val="32"/>
        </w:rPr>
        <w:t xml:space="preserve">                </w:t>
      </w:r>
      <w:r w:rsidR="003614D9">
        <w:rPr>
          <w:noProof/>
          <w:sz w:val="32"/>
          <w:szCs w:val="32"/>
        </w:rPr>
        <w:drawing>
          <wp:inline distT="0" distB="0" distL="0" distR="0">
            <wp:extent cx="2104042" cy="3648075"/>
            <wp:effectExtent l="19050" t="0" r="0" b="0"/>
            <wp:docPr id="2" name="图片 13" descr="C:\Users\Lenovo\AppData\Local\Temp\WeChat Files\cd4594701d38f25d7ea9df1f0926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Temp\WeChat Files\cd4594701d38f25d7ea9df1f092600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42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90F">
        <w:rPr>
          <w:rFonts w:hint="eastAsia"/>
          <w:noProof/>
          <w:sz w:val="32"/>
          <w:szCs w:val="32"/>
        </w:rPr>
        <w:t xml:space="preserve">  </w:t>
      </w:r>
    </w:p>
    <w:p w:rsidR="00D65020" w:rsidRPr="00206809" w:rsidRDefault="009C70A6" w:rsidP="0038090F">
      <w:pPr>
        <w:widowControl/>
        <w:ind w:leftChars="-1" w:left="53" w:hangingChars="23" w:hanging="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37" type="#_x0000_t63" style="position:absolute;left:0;text-align:left;margin-left:144.5pt;margin-top:157.25pt;width:112.8pt;height:81.2pt;rotation:199344fd;z-index:251665408" adj="-6000,21775">
            <v:textbox style="mso-next-textbox:#_x0000_s1037">
              <w:txbxContent>
                <w:p w:rsidR="0038090F" w:rsidRPr="009767A2" w:rsidRDefault="0038090F" w:rsidP="0038090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7.</w:t>
                  </w:r>
                  <w:r>
                    <w:rPr>
                      <w:rFonts w:hint="eastAsia"/>
                      <w:sz w:val="18"/>
                      <w:szCs w:val="18"/>
                    </w:rPr>
                    <w:t>交费成功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>后</w:t>
                  </w: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</w:t>
                  </w:r>
                  <w:r w:rsidR="00714A8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“完成”，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>返回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ED29AC">
                    <w:rPr>
                      <w:rFonts w:hint="eastAsia"/>
                      <w:sz w:val="18"/>
                      <w:szCs w:val="18"/>
                    </w:rPr>
                    <w:t>“缴费平台”</w:t>
                  </w:r>
                  <w:r w:rsidR="008273B3">
                    <w:rPr>
                      <w:rFonts w:hint="eastAsia"/>
                      <w:sz w:val="18"/>
                      <w:szCs w:val="18"/>
                    </w:rPr>
                    <w:t>。</w:t>
                  </w: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143500" cy="11042650"/>
                        <wp:effectExtent l="19050" t="0" r="0" b="0"/>
                        <wp:docPr id="43" name="图片 15" descr="C:\Users\Lenovo\AppData\Local\Temp\WeChat Files\ff53cc39e1da1aa384f344f95b8c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enovo\AppData\Local\Temp\WeChat Files\ff53cc39e1da1aa384f344f95b8c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104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090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“确认支付”完成交费。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38" type="#_x0000_t63" style="position:absolute;left:0;text-align:left;margin-left:369.85pt;margin-top:106.5pt;width:150.5pt;height:50.75pt;rotation:-162913fd;z-index:251666432" adj="2822,28271">
            <v:textbox style="mso-next-textbox:#_x0000_s1038">
              <w:txbxContent>
                <w:p w:rsidR="00714A87" w:rsidRPr="009767A2" w:rsidRDefault="00714A87" w:rsidP="00714A8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8.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D53CB">
                    <w:rPr>
                      <w:rFonts w:hint="eastAsia"/>
                      <w:sz w:val="18"/>
                      <w:szCs w:val="18"/>
                    </w:rPr>
                    <w:t>“返回”，交费结束。</w:t>
                  </w:r>
                </w:p>
              </w:txbxContent>
            </v:textbox>
          </v:shape>
        </w:pict>
      </w:r>
      <w:r w:rsidR="0038090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38375" cy="3562350"/>
            <wp:effectExtent l="19050" t="0" r="9525" b="0"/>
            <wp:docPr id="39" name="图片 14" descr="C:\Users\Lenovo\AppData\Local\Temp\WeChat Files\ff53cc39e1da1aa384f344f95b8c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AppData\Local\Temp\WeChat Files\ff53cc39e1da1aa384f344f95b8c0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87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                 </w:t>
      </w:r>
      <w:r w:rsidR="00714A8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81225" cy="3505200"/>
            <wp:effectExtent l="19050" t="0" r="9525" b="0"/>
            <wp:docPr id="44" name="图片 17" descr="C:\Users\Lenovo\AppData\Local\Temp\WeChat Files\b68105059204464e51f40030291e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Local\Temp\WeChat Files\b68105059204464e51f40030291e6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96" cy="350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96B" w:rsidRDefault="00FD496B" w:rsidP="00AF069B">
      <w:pPr>
        <w:pStyle w:val="Default"/>
        <w:ind w:firstLineChars="200" w:firstLine="640"/>
        <w:rPr>
          <w:rFonts w:hAnsi="黑体"/>
          <w:sz w:val="32"/>
          <w:szCs w:val="32"/>
        </w:rPr>
      </w:pPr>
    </w:p>
    <w:p w:rsidR="0021639F" w:rsidRPr="00AF069B" w:rsidRDefault="00CC264E" w:rsidP="00AF069B">
      <w:pPr>
        <w:pStyle w:val="Default"/>
        <w:ind w:firstLineChars="200" w:firstLine="640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三</w:t>
      </w:r>
      <w:r w:rsidR="0021639F" w:rsidRPr="00AF069B">
        <w:rPr>
          <w:rFonts w:hAnsi="黑体" w:hint="eastAsia"/>
          <w:sz w:val="32"/>
          <w:szCs w:val="32"/>
        </w:rPr>
        <w:t>、查询缴费情况</w:t>
      </w:r>
      <w:r w:rsidR="0021639F" w:rsidRPr="00AF069B">
        <w:rPr>
          <w:rFonts w:hAnsi="黑体"/>
          <w:sz w:val="32"/>
          <w:szCs w:val="32"/>
        </w:rPr>
        <w:t xml:space="preserve"> </w:t>
      </w:r>
    </w:p>
    <w:p w:rsidR="00CC264E" w:rsidRDefault="0021639F" w:rsidP="007456E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F069B">
        <w:rPr>
          <w:rFonts w:ascii="仿宋" w:eastAsia="仿宋" w:hAnsi="仿宋" w:cs="宋体" w:hint="eastAsia"/>
          <w:sz w:val="32"/>
          <w:szCs w:val="32"/>
        </w:rPr>
        <w:t>学生可在</w:t>
      </w:r>
      <w:r w:rsidR="00CC264E">
        <w:rPr>
          <w:rFonts w:ascii="仿宋" w:eastAsia="仿宋" w:hAnsi="仿宋" w:cs="宋体" w:hint="eastAsia"/>
          <w:sz w:val="32"/>
          <w:szCs w:val="32"/>
        </w:rPr>
        <w:t>财务处</w:t>
      </w:r>
      <w:r w:rsidR="00714A87" w:rsidRPr="00AF069B">
        <w:rPr>
          <w:rFonts w:ascii="仿宋" w:eastAsia="仿宋" w:hAnsi="仿宋" w:cs="宋体" w:hint="eastAsia"/>
          <w:sz w:val="32"/>
          <w:szCs w:val="32"/>
        </w:rPr>
        <w:t>微信公众号</w:t>
      </w:r>
      <w:r w:rsidR="00CC264E">
        <w:rPr>
          <w:rFonts w:ascii="仿宋" w:eastAsia="仿宋" w:hAnsi="仿宋" w:cs="宋体" w:hint="eastAsia"/>
          <w:sz w:val="32"/>
          <w:szCs w:val="32"/>
        </w:rPr>
        <w:t>端或财务处综合信息门户（网页端）</w:t>
      </w:r>
      <w:r w:rsidR="00714A87" w:rsidRPr="00AF069B">
        <w:rPr>
          <w:rFonts w:ascii="仿宋" w:eastAsia="仿宋" w:hAnsi="仿宋" w:cs="宋体" w:hint="eastAsia"/>
          <w:sz w:val="32"/>
          <w:szCs w:val="32"/>
        </w:rPr>
        <w:t>查询</w:t>
      </w:r>
      <w:r w:rsidR="00CC264E">
        <w:rPr>
          <w:rFonts w:ascii="仿宋" w:eastAsia="仿宋" w:hAnsi="仿宋" w:cs="宋体" w:hint="eastAsia"/>
          <w:sz w:val="32"/>
          <w:szCs w:val="32"/>
        </w:rPr>
        <w:t>缴费情况</w:t>
      </w:r>
      <w:r w:rsidRPr="00AF069B">
        <w:rPr>
          <w:rFonts w:ascii="仿宋" w:eastAsia="仿宋" w:hAnsi="仿宋" w:cs="宋体" w:hint="eastAsia"/>
          <w:sz w:val="32"/>
          <w:szCs w:val="32"/>
        </w:rPr>
        <w:t>，</w:t>
      </w:r>
      <w:r w:rsidR="00CC264E">
        <w:rPr>
          <w:rFonts w:ascii="仿宋" w:eastAsia="仿宋" w:hAnsi="仿宋" w:cs="宋体" w:hint="eastAsia"/>
          <w:sz w:val="32"/>
          <w:szCs w:val="32"/>
        </w:rPr>
        <w:t>具体操作为：</w:t>
      </w:r>
    </w:p>
    <w:p w:rsidR="00CC264E" w:rsidRDefault="00CC264E" w:rsidP="007456E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1.微信公众号端：</w:t>
      </w:r>
    </w:p>
    <w:p w:rsidR="007456ED" w:rsidRDefault="007456ED" w:rsidP="007456ED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登录</w:t>
      </w:r>
      <w:r w:rsidRPr="00FF5ED3">
        <w:rPr>
          <w:rFonts w:ascii="仿宋" w:eastAsia="仿宋" w:hAnsi="仿宋" w:cs="宋体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云南中医药大学财务处</w:t>
      </w:r>
      <w:r w:rsidRPr="00FF5ED3">
        <w:rPr>
          <w:rFonts w:ascii="仿宋" w:eastAsia="仿宋" w:hAnsi="仿宋" w:cs="宋体" w:hint="eastAsia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微信公众号，点击右下角“业务办理”→ “缴费历史”即可查询。</w:t>
      </w:r>
    </w:p>
    <w:p w:rsidR="0021639F" w:rsidRDefault="009C70A6" w:rsidP="00714A87">
      <w:pPr>
        <w:pStyle w:val="Default"/>
        <w:rPr>
          <w:rFonts w:ascii="宋体" w:eastAsia="宋体" w:cs="宋体"/>
          <w:sz w:val="21"/>
          <w:szCs w:val="21"/>
        </w:rPr>
      </w:pPr>
      <w:r w:rsidRPr="009C70A6">
        <w:rPr>
          <w:rFonts w:ascii="宋体" w:eastAsia="宋体" w:cs="宋体"/>
          <w:noProof/>
          <w:color w:val="auto"/>
          <w:kern w:val="2"/>
          <w:sz w:val="28"/>
          <w:szCs w:val="28"/>
        </w:rPr>
        <w:pict>
          <v:shape id="_x0000_s1040" type="#_x0000_t63" style="position:absolute;margin-left:128.35pt;margin-top:141.25pt;width:108.25pt;height:50.25pt;z-index:251667456" adj="-419,24673">
            <v:textbox style="mso-next-textbox:#_x0000_s1040">
              <w:txbxContent>
                <w:p w:rsidR="00714A87" w:rsidRPr="009767A2" w:rsidRDefault="00483599" w:rsidP="007E3F8F">
                  <w:pPr>
                    <w:jc w:val="center"/>
                    <w:rPr>
                      <w:sz w:val="18"/>
                      <w:szCs w:val="18"/>
                    </w:rPr>
                  </w:pPr>
                  <w:r w:rsidRPr="00483599">
                    <w:rPr>
                      <w:rFonts w:hint="eastAsia"/>
                      <w:sz w:val="18"/>
                      <w:szCs w:val="18"/>
                    </w:rPr>
                    <w:t>点</w:t>
                  </w:r>
                  <w:r w:rsidR="007E3F8F">
                    <w:rPr>
                      <w:rFonts w:hint="eastAsia"/>
                      <w:sz w:val="18"/>
                      <w:szCs w:val="18"/>
                    </w:rPr>
                    <w:t>击“缴费历史”</w:t>
                  </w:r>
                  <w:r w:rsidR="00714A87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143500" cy="11042650"/>
                        <wp:effectExtent l="19050" t="0" r="0" b="0"/>
                        <wp:docPr id="55" name="图片 15" descr="C:\Users\Lenovo\AppData\Local\Temp\WeChat Files\ff53cc39e1da1aa384f344f95b8c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enovo\AppData\Local\Temp\WeChat Files\ff53cc39e1da1aa384f344f95b8c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104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14A87" w:rsidRPr="0038090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714A87">
                    <w:rPr>
                      <w:rFonts w:hint="eastAsia"/>
                      <w:sz w:val="18"/>
                      <w:szCs w:val="18"/>
                    </w:rPr>
                    <w:t>“确认支付”完成交费。</w:t>
                  </w:r>
                </w:p>
              </w:txbxContent>
            </v:textbox>
          </v:shape>
        </w:pict>
      </w:r>
      <w:r w:rsidRPr="009C70A6">
        <w:rPr>
          <w:rFonts w:ascii="宋体" w:eastAsia="宋体" w:cs="宋体"/>
          <w:noProof/>
          <w:color w:val="auto"/>
          <w:kern w:val="2"/>
          <w:sz w:val="28"/>
          <w:szCs w:val="28"/>
        </w:rPr>
        <w:pict>
          <v:shape id="_x0000_s1041" type="#_x0000_t63" style="position:absolute;margin-left:384.45pt;margin-top:66.5pt;width:113.65pt;height:90.5pt;z-index:251668480" adj="-1749,20323">
            <v:textbox style="mso-next-textbox:#_x0000_s1041">
              <w:txbxContent>
                <w:p w:rsidR="00483599" w:rsidRPr="009767A2" w:rsidRDefault="00483599" w:rsidP="0048359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在此处可以查询到使用缴费平台进行缴费的所有订单信息。</w:t>
                  </w: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5143500" cy="11042650"/>
                        <wp:effectExtent l="19050" t="0" r="0" b="0"/>
                        <wp:docPr id="61" name="图片 15" descr="C:\Users\Lenovo\AppData\Local\Temp\WeChat Files\ff53cc39e1da1aa384f344f95b8c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enovo\AppData\Local\Temp\WeChat Files\ff53cc39e1da1aa384f344f95b8c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104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090F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“确认支付”完成交费。</w:t>
                  </w:r>
                </w:p>
              </w:txbxContent>
            </v:textbox>
          </v:shape>
        </w:pict>
      </w:r>
      <w:r w:rsidR="00714A87">
        <w:rPr>
          <w:rFonts w:ascii="宋体" w:eastAsia="宋体" w:cs="宋体"/>
          <w:noProof/>
          <w:color w:val="auto"/>
          <w:kern w:val="2"/>
          <w:sz w:val="28"/>
          <w:szCs w:val="28"/>
        </w:rPr>
        <w:drawing>
          <wp:inline distT="0" distB="0" distL="0" distR="0">
            <wp:extent cx="1739900" cy="3244850"/>
            <wp:effectExtent l="19050" t="0" r="0" b="0"/>
            <wp:docPr id="48" name="图片 18" descr="C:\Users\Lenovo\AppData\Local\Temp\WeChat Files\7f87c30bb2460892721b679d0657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Temp\WeChat Files\7f87c30bb2460892721b679d0657f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87">
        <w:rPr>
          <w:rFonts w:ascii="宋体" w:eastAsia="宋体" w:cs="宋体" w:hint="eastAsia"/>
          <w:noProof/>
          <w:sz w:val="21"/>
          <w:szCs w:val="21"/>
        </w:rPr>
        <w:t xml:space="preserve">                   </w:t>
      </w:r>
      <w:r w:rsidR="00483599">
        <w:rPr>
          <w:rFonts w:ascii="宋体" w:eastAsia="宋体" w:cs="宋体"/>
          <w:noProof/>
          <w:sz w:val="21"/>
          <w:szCs w:val="21"/>
        </w:rPr>
        <w:drawing>
          <wp:inline distT="0" distB="0" distL="0" distR="0">
            <wp:extent cx="1828800" cy="3244850"/>
            <wp:effectExtent l="19050" t="0" r="0" b="0"/>
            <wp:docPr id="56" name="图片 19" descr="C:\Users\Lenovo\AppData\Local\Temp\WeChat Files\745a698a66f13187f70027c56f9e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Local\Temp\WeChat Files\745a698a66f13187f70027c56f9eb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26" cy="324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9F" w:rsidRDefault="0021639F" w:rsidP="0021639F">
      <w:pPr>
        <w:pStyle w:val="Default"/>
        <w:rPr>
          <w:rFonts w:ascii="宋体" w:eastAsia="宋体" w:cs="宋体"/>
          <w:sz w:val="21"/>
          <w:szCs w:val="21"/>
        </w:rPr>
      </w:pPr>
    </w:p>
    <w:p w:rsidR="00CC264E" w:rsidRDefault="00CC264E" w:rsidP="0021639F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2.网页端：</w:t>
      </w:r>
    </w:p>
    <w:p w:rsidR="00B15479" w:rsidRDefault="00104B43" w:rsidP="00104B43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登录“</w:t>
      </w:r>
      <w:r w:rsidR="00B15479" w:rsidRPr="00B15479">
        <w:rPr>
          <w:rFonts w:ascii="仿宋" w:eastAsia="仿宋" w:hAnsi="仿宋" w:cstheme="minorBidi" w:hint="eastAsia"/>
          <w:kern w:val="2"/>
          <w:sz w:val="32"/>
          <w:szCs w:val="32"/>
        </w:rPr>
        <w:t>云南中医药大学财务处综合信息门户</w:t>
      </w:r>
      <w:r w:rsidR="00B15479" w:rsidRPr="00B15479">
        <w:rPr>
          <w:rFonts w:ascii="仿宋" w:eastAsia="仿宋" w:hAnsi="仿宋" w:cstheme="minorBidi"/>
          <w:kern w:val="2"/>
          <w:sz w:val="32"/>
          <w:szCs w:val="32"/>
        </w:rPr>
        <w:t>”</w:t>
      </w:r>
    </w:p>
    <w:p w:rsidR="00104B43" w:rsidRDefault="00CC264E" w:rsidP="00B15479">
      <w:pPr>
        <w:pStyle w:val="Default"/>
        <w:rPr>
          <w:rFonts w:ascii="仿宋" w:eastAsia="仿宋" w:hAnsi="仿宋"/>
          <w:sz w:val="32"/>
          <w:szCs w:val="32"/>
        </w:rPr>
      </w:pPr>
      <w:r w:rsidRPr="00104B43">
        <w:rPr>
          <w:rFonts w:ascii="仿宋" w:eastAsia="仿宋" w:hAnsi="仿宋"/>
          <w:sz w:val="32"/>
          <w:szCs w:val="32"/>
        </w:rPr>
        <w:t>(</w:t>
      </w:r>
      <w:hyperlink r:id="rId17" w:history="1">
        <w:r w:rsidR="00CC6512" w:rsidRPr="007A0A8D">
          <w:rPr>
            <w:rStyle w:val="a5"/>
            <w:rFonts w:ascii="仿宋" w:eastAsia="仿宋" w:hAnsi="仿宋"/>
            <w:sz w:val="32"/>
            <w:szCs w:val="32"/>
          </w:rPr>
          <w:t>http://www.jcccx.ynutcm.edu.cn/WFManager/login.jsp</w:t>
        </w:r>
      </w:hyperlink>
      <w:r w:rsidRPr="00104B43">
        <w:rPr>
          <w:rFonts w:ascii="仿宋" w:eastAsia="仿宋" w:hAnsi="仿宋"/>
          <w:sz w:val="32"/>
          <w:szCs w:val="32"/>
        </w:rPr>
        <w:t>)</w:t>
      </w:r>
      <w:r w:rsidR="00CC6512" w:rsidRPr="00CC6512">
        <w:rPr>
          <w:rFonts w:ascii="仿宋" w:eastAsia="仿宋" w:hAnsi="仿宋" w:cstheme="minorBidi" w:hint="eastAsia"/>
          <w:kern w:val="2"/>
          <w:sz w:val="32"/>
          <w:szCs w:val="32"/>
        </w:rPr>
        <w:t>，点击“高级财务查询”→</w:t>
      </w:r>
      <w:r w:rsidR="00CC6512" w:rsidRPr="00CC6512">
        <w:rPr>
          <w:rFonts w:ascii="仿宋" w:eastAsia="仿宋" w:hAnsi="仿宋" w:cstheme="minorBidi"/>
          <w:kern w:val="2"/>
          <w:sz w:val="32"/>
          <w:szCs w:val="32"/>
        </w:rPr>
        <w:t>“我的收费查询”</w:t>
      </w:r>
      <w:r w:rsidRPr="00CC6512">
        <w:rPr>
          <w:rFonts w:ascii="仿宋" w:eastAsia="仿宋" w:hAnsi="仿宋" w:cstheme="minorBidi"/>
          <w:kern w:val="2"/>
          <w:sz w:val="32"/>
          <w:szCs w:val="32"/>
        </w:rPr>
        <w:t>查询缴费和欠费情况。</w:t>
      </w:r>
      <w:r w:rsidR="00104B43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577087" cy="2019300"/>
            <wp:effectExtent l="19050" t="0" r="4563" b="0"/>
            <wp:docPr id="1" name="图片 0" descr="7.网页端查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网页端查询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8495" cy="2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6B" w:rsidRDefault="00FD496B" w:rsidP="00104B43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</w:p>
    <w:p w:rsidR="0021639F" w:rsidRDefault="0021639F" w:rsidP="00104B43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如</w:t>
      </w:r>
      <w:r w:rsidR="00104B43">
        <w:rPr>
          <w:rFonts w:ascii="仿宋" w:eastAsia="仿宋" w:hAnsi="仿宋" w:cstheme="minorBidi" w:hint="eastAsia"/>
          <w:kern w:val="2"/>
          <w:sz w:val="32"/>
          <w:szCs w:val="32"/>
        </w:rPr>
        <w:t>手机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缴费成功但查询不到已缴费记录，学生可稍作等待，再重新查询</w:t>
      </w:r>
      <w:r w:rsidR="00104B43">
        <w:rPr>
          <w:rFonts w:ascii="仿宋" w:eastAsia="仿宋" w:hAnsi="仿宋" w:cstheme="minorBidi" w:hint="eastAsia"/>
          <w:kern w:val="2"/>
          <w:sz w:val="32"/>
          <w:szCs w:val="32"/>
        </w:rPr>
        <w:t>，请不要重复缴费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；也可到</w:t>
      </w:r>
      <w:r w:rsidR="00264E9A">
        <w:rPr>
          <w:rFonts w:ascii="仿宋" w:eastAsia="仿宋" w:hAnsi="仿宋" w:cstheme="minorBidi" w:hint="eastAsia"/>
          <w:kern w:val="2"/>
          <w:sz w:val="32"/>
          <w:szCs w:val="32"/>
        </w:rPr>
        <w:t>财务处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收费管理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科（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呈贡校区崇德楼211室</w:t>
      </w:r>
      <w:r w:rsidRPr="00035DD1">
        <w:rPr>
          <w:rFonts w:ascii="仿宋" w:eastAsia="仿宋" w:hAnsi="仿宋" w:cstheme="minorBidi" w:hint="eastAsia"/>
          <w:kern w:val="2"/>
          <w:sz w:val="32"/>
          <w:szCs w:val="32"/>
        </w:rPr>
        <w:t>）咨询解决。</w:t>
      </w:r>
    </w:p>
    <w:p w:rsidR="0021639F" w:rsidRPr="00AF069B" w:rsidRDefault="00104B43" w:rsidP="00AF069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21639F" w:rsidRPr="00AF069B">
        <w:rPr>
          <w:rFonts w:ascii="黑体" w:eastAsia="黑体" w:hAnsi="黑体" w:hint="eastAsia"/>
          <w:color w:val="000000"/>
          <w:sz w:val="32"/>
          <w:szCs w:val="32"/>
        </w:rPr>
        <w:t>、打印和发放交费票据</w:t>
      </w:r>
      <w:r w:rsidR="0021639F" w:rsidRPr="00AF069B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:rsidR="0021639F" w:rsidRPr="00AF069B" w:rsidRDefault="00104B43" w:rsidP="0021639F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缴费完成后，</w:t>
      </w:r>
      <w:r w:rsidR="00264E9A" w:rsidRPr="00AF069B">
        <w:rPr>
          <w:rFonts w:ascii="仿宋" w:eastAsia="仿宋" w:hAnsi="仿宋" w:hint="eastAsia"/>
          <w:color w:val="000000"/>
          <w:sz w:val="32"/>
          <w:szCs w:val="32"/>
        </w:rPr>
        <w:t>财务处</w:t>
      </w:r>
      <w:r>
        <w:rPr>
          <w:rFonts w:ascii="仿宋" w:eastAsia="仿宋" w:hAnsi="仿宋" w:hint="eastAsia"/>
          <w:color w:val="000000"/>
          <w:sz w:val="32"/>
          <w:szCs w:val="32"/>
        </w:rPr>
        <w:t>统一打印交费票据，由</w:t>
      </w:r>
      <w:r w:rsidR="0021639F" w:rsidRPr="00AF069B">
        <w:rPr>
          <w:rFonts w:ascii="仿宋" w:eastAsia="仿宋" w:hAnsi="仿宋" w:hint="eastAsia"/>
          <w:color w:val="000000"/>
          <w:sz w:val="32"/>
          <w:szCs w:val="32"/>
        </w:rPr>
        <w:t>各二级学院发放给学生，学生应妥善保管好交费票据</w:t>
      </w:r>
      <w:r w:rsidR="007F3478">
        <w:rPr>
          <w:rFonts w:ascii="仿宋" w:eastAsia="仿宋" w:hAnsi="仿宋" w:hint="eastAsia"/>
          <w:color w:val="000000"/>
          <w:sz w:val="32"/>
          <w:szCs w:val="32"/>
        </w:rPr>
        <w:t>备查</w:t>
      </w:r>
      <w:r w:rsidR="0021639F" w:rsidRPr="00AF069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21639F" w:rsidRPr="00AF069B" w:rsidRDefault="007F3478" w:rsidP="00AF069B">
      <w:pPr>
        <w:pStyle w:val="Default"/>
        <w:ind w:firstLineChars="200" w:firstLine="640"/>
        <w:rPr>
          <w:rFonts w:hAnsi="黑体" w:cstheme="minorBidi"/>
          <w:kern w:val="2"/>
          <w:sz w:val="32"/>
          <w:szCs w:val="32"/>
        </w:rPr>
      </w:pPr>
      <w:r>
        <w:rPr>
          <w:rFonts w:hAnsi="黑体" w:cstheme="minorBidi" w:hint="eastAsia"/>
          <w:kern w:val="2"/>
          <w:sz w:val="32"/>
          <w:szCs w:val="32"/>
        </w:rPr>
        <w:t>五</w:t>
      </w:r>
      <w:r w:rsidR="0021639F" w:rsidRPr="00AF069B">
        <w:rPr>
          <w:rFonts w:hAnsi="黑体" w:cstheme="minorBidi" w:hint="eastAsia"/>
          <w:kern w:val="2"/>
          <w:sz w:val="32"/>
          <w:szCs w:val="32"/>
        </w:rPr>
        <w:t>、风险提示和说明</w:t>
      </w:r>
      <w:r w:rsidR="0021639F" w:rsidRPr="00AF069B">
        <w:rPr>
          <w:rFonts w:hAnsi="黑体" w:cstheme="minorBidi"/>
          <w:kern w:val="2"/>
          <w:sz w:val="32"/>
          <w:szCs w:val="32"/>
        </w:rPr>
        <w:t xml:space="preserve"> </w:t>
      </w:r>
    </w:p>
    <w:p w:rsidR="007F3478" w:rsidRPr="00AF069B" w:rsidRDefault="0021639F" w:rsidP="007F3478">
      <w:pPr>
        <w:spacing w:line="560" w:lineRule="exact"/>
        <w:ind w:firstLineChars="200" w:firstLine="640"/>
        <w:rPr>
          <w:rFonts w:ascii="仿宋" w:eastAsia="仿宋" w:hAnsi="仿宋" w:cs="宋体"/>
          <w:sz w:val="28"/>
          <w:szCs w:val="28"/>
        </w:rPr>
      </w:pPr>
      <w:r w:rsidRPr="00AF069B">
        <w:rPr>
          <w:rFonts w:ascii="仿宋" w:eastAsia="仿宋" w:hAnsi="仿宋" w:hint="eastAsia"/>
          <w:sz w:val="32"/>
          <w:szCs w:val="32"/>
        </w:rPr>
        <w:t>1</w:t>
      </w:r>
      <w:r w:rsidRPr="00AF069B">
        <w:rPr>
          <w:rFonts w:ascii="仿宋" w:eastAsia="仿宋" w:hAnsi="仿宋"/>
          <w:sz w:val="32"/>
          <w:szCs w:val="32"/>
        </w:rPr>
        <w:t>.</w:t>
      </w:r>
      <w:r w:rsidR="007F3478" w:rsidRPr="007F3478">
        <w:rPr>
          <w:rFonts w:ascii="仿宋" w:eastAsia="仿宋" w:hAnsi="仿宋" w:hint="eastAsia"/>
          <w:sz w:val="32"/>
          <w:szCs w:val="32"/>
        </w:rPr>
        <w:t xml:space="preserve"> </w:t>
      </w:r>
      <w:r w:rsidR="007F3478" w:rsidRPr="00AF069B">
        <w:rPr>
          <w:rFonts w:ascii="仿宋" w:eastAsia="仿宋" w:hAnsi="仿宋" w:hint="eastAsia"/>
          <w:sz w:val="32"/>
          <w:szCs w:val="32"/>
        </w:rPr>
        <w:t>使用缴费平台网上缴费如发现任何异常情况请立即停止缴费，并及时告知财务处收费管理科。</w:t>
      </w:r>
      <w:r w:rsidR="007F3478" w:rsidRPr="00AF069B">
        <w:rPr>
          <w:rFonts w:ascii="仿宋" w:eastAsia="仿宋" w:hAnsi="仿宋"/>
          <w:sz w:val="32"/>
          <w:szCs w:val="32"/>
        </w:rPr>
        <w:t xml:space="preserve"> </w:t>
      </w:r>
    </w:p>
    <w:p w:rsidR="007F3478" w:rsidRDefault="007F3478" w:rsidP="00ED1A17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2.密码遗忘的，可在“缴费平台”</w:t>
      </w:r>
      <w:r w:rsidR="006F5851">
        <w:rPr>
          <w:rFonts w:ascii="仿宋" w:eastAsia="仿宋" w:hAnsi="仿宋" w:cstheme="minorBidi" w:hint="eastAsia"/>
          <w:kern w:val="2"/>
          <w:sz w:val="32"/>
          <w:szCs w:val="32"/>
        </w:rPr>
        <w:t>——“官网网页端”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登录界面重置密码。</w:t>
      </w:r>
    </w:p>
    <w:p w:rsidR="002911DD" w:rsidRPr="007F3478" w:rsidRDefault="007F3478" w:rsidP="007F3478">
      <w:pPr>
        <w:pStyle w:val="Defaul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3.</w:t>
      </w:r>
      <w:r w:rsidR="00ED1A17" w:rsidRPr="00AF069B">
        <w:rPr>
          <w:rFonts w:ascii="仿宋" w:eastAsia="仿宋" w:hAnsi="仿宋" w:cstheme="minorBidi" w:hint="eastAsia"/>
          <w:kern w:val="2"/>
          <w:sz w:val="32"/>
          <w:szCs w:val="32"/>
        </w:rPr>
        <w:t>使用中有困难的，可到</w:t>
      </w:r>
      <w:r w:rsidR="00264E9A" w:rsidRPr="00AF069B">
        <w:rPr>
          <w:rFonts w:ascii="仿宋" w:eastAsia="仿宋" w:hAnsi="仿宋" w:cstheme="minorBidi" w:hint="eastAsia"/>
          <w:kern w:val="2"/>
          <w:sz w:val="32"/>
          <w:szCs w:val="32"/>
        </w:rPr>
        <w:t>财务</w:t>
      </w:r>
      <w:r w:rsidR="00ED1A17" w:rsidRPr="00AF069B">
        <w:rPr>
          <w:rFonts w:ascii="仿宋" w:eastAsia="仿宋" w:hAnsi="仿宋" w:cstheme="minorBidi" w:hint="eastAsia"/>
          <w:kern w:val="2"/>
          <w:sz w:val="32"/>
          <w:szCs w:val="32"/>
        </w:rPr>
        <w:t>处收费管理科（呈贡校区崇德楼211室）联系解决，电话：</w:t>
      </w:r>
      <w:r w:rsidR="00ED1A17" w:rsidRPr="00AF069B">
        <w:rPr>
          <w:rFonts w:ascii="仿宋" w:eastAsia="仿宋" w:hAnsi="仿宋" w:cs="宋体" w:hint="eastAsia"/>
          <w:sz w:val="32"/>
          <w:szCs w:val="32"/>
        </w:rPr>
        <w:t>0871-65918180。</w:t>
      </w:r>
      <w:r w:rsidR="0021639F" w:rsidRPr="00AF069B">
        <w:rPr>
          <w:rFonts w:ascii="仿宋" w:eastAsia="仿宋" w:hAnsi="仿宋"/>
          <w:sz w:val="32"/>
          <w:szCs w:val="32"/>
        </w:rPr>
        <w:t xml:space="preserve"> </w:t>
      </w:r>
    </w:p>
    <w:sectPr w:rsidR="002911DD" w:rsidRPr="007F3478" w:rsidSect="00206809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05" w:rsidRDefault="00BF5105" w:rsidP="00C76E94">
      <w:r>
        <w:separator/>
      </w:r>
    </w:p>
  </w:endnote>
  <w:endnote w:type="continuationSeparator" w:id="1">
    <w:p w:rsidR="00BF5105" w:rsidRDefault="00BF5105" w:rsidP="00C7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05" w:rsidRDefault="00BF5105" w:rsidP="00C76E94">
      <w:r>
        <w:separator/>
      </w:r>
    </w:p>
  </w:footnote>
  <w:footnote w:type="continuationSeparator" w:id="1">
    <w:p w:rsidR="00BF5105" w:rsidRDefault="00BF5105" w:rsidP="00C76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11F"/>
    <w:rsid w:val="00002AC8"/>
    <w:rsid w:val="0000405C"/>
    <w:rsid w:val="000066AE"/>
    <w:rsid w:val="0001345C"/>
    <w:rsid w:val="00020280"/>
    <w:rsid w:val="00026C82"/>
    <w:rsid w:val="00034848"/>
    <w:rsid w:val="000408D4"/>
    <w:rsid w:val="00042258"/>
    <w:rsid w:val="000536F2"/>
    <w:rsid w:val="00066196"/>
    <w:rsid w:val="000809A6"/>
    <w:rsid w:val="00092F94"/>
    <w:rsid w:val="000959E9"/>
    <w:rsid w:val="000A55AC"/>
    <w:rsid w:val="000D076E"/>
    <w:rsid w:val="000D4F54"/>
    <w:rsid w:val="000D53CB"/>
    <w:rsid w:val="00104B43"/>
    <w:rsid w:val="00186E56"/>
    <w:rsid w:val="001A27CC"/>
    <w:rsid w:val="001A4A9C"/>
    <w:rsid w:val="001D4B03"/>
    <w:rsid w:val="00206809"/>
    <w:rsid w:val="0021118B"/>
    <w:rsid w:val="0021639F"/>
    <w:rsid w:val="00223AD4"/>
    <w:rsid w:val="00254519"/>
    <w:rsid w:val="00264E9A"/>
    <w:rsid w:val="00265242"/>
    <w:rsid w:val="00272BD6"/>
    <w:rsid w:val="00276E57"/>
    <w:rsid w:val="002911DD"/>
    <w:rsid w:val="002932E0"/>
    <w:rsid w:val="0029665D"/>
    <w:rsid w:val="002C6B97"/>
    <w:rsid w:val="002E1F58"/>
    <w:rsid w:val="003056BA"/>
    <w:rsid w:val="00313595"/>
    <w:rsid w:val="003170EC"/>
    <w:rsid w:val="003614D9"/>
    <w:rsid w:val="0038090F"/>
    <w:rsid w:val="00385E92"/>
    <w:rsid w:val="00386004"/>
    <w:rsid w:val="003A08A7"/>
    <w:rsid w:val="003D6D27"/>
    <w:rsid w:val="004124E5"/>
    <w:rsid w:val="004162A8"/>
    <w:rsid w:val="00443C46"/>
    <w:rsid w:val="004457F3"/>
    <w:rsid w:val="00460C89"/>
    <w:rsid w:val="00483599"/>
    <w:rsid w:val="00486898"/>
    <w:rsid w:val="00491F62"/>
    <w:rsid w:val="004A5392"/>
    <w:rsid w:val="004B05B6"/>
    <w:rsid w:val="004B3CA7"/>
    <w:rsid w:val="004C111F"/>
    <w:rsid w:val="004C4A2D"/>
    <w:rsid w:val="00507A7C"/>
    <w:rsid w:val="0053534C"/>
    <w:rsid w:val="0055442E"/>
    <w:rsid w:val="00560A8D"/>
    <w:rsid w:val="00564716"/>
    <w:rsid w:val="00580DAA"/>
    <w:rsid w:val="00580E4E"/>
    <w:rsid w:val="00581C01"/>
    <w:rsid w:val="00583EB5"/>
    <w:rsid w:val="005964D6"/>
    <w:rsid w:val="005A5B56"/>
    <w:rsid w:val="005A6C12"/>
    <w:rsid w:val="005B711C"/>
    <w:rsid w:val="005E056F"/>
    <w:rsid w:val="005E5F57"/>
    <w:rsid w:val="005F3446"/>
    <w:rsid w:val="00602CF6"/>
    <w:rsid w:val="00640416"/>
    <w:rsid w:val="006C009C"/>
    <w:rsid w:val="006C0C9A"/>
    <w:rsid w:val="006D6B8A"/>
    <w:rsid w:val="006F5851"/>
    <w:rsid w:val="00714A87"/>
    <w:rsid w:val="007270D9"/>
    <w:rsid w:val="007456ED"/>
    <w:rsid w:val="007508D3"/>
    <w:rsid w:val="007C752B"/>
    <w:rsid w:val="007D0B8C"/>
    <w:rsid w:val="007E3F8F"/>
    <w:rsid w:val="007F05B8"/>
    <w:rsid w:val="007F3478"/>
    <w:rsid w:val="008133CC"/>
    <w:rsid w:val="00821117"/>
    <w:rsid w:val="00822533"/>
    <w:rsid w:val="0082723E"/>
    <w:rsid w:val="008273B3"/>
    <w:rsid w:val="00863B90"/>
    <w:rsid w:val="0088196D"/>
    <w:rsid w:val="00885F9D"/>
    <w:rsid w:val="00890D02"/>
    <w:rsid w:val="0091095D"/>
    <w:rsid w:val="00912B7B"/>
    <w:rsid w:val="009225D5"/>
    <w:rsid w:val="0094284B"/>
    <w:rsid w:val="00976566"/>
    <w:rsid w:val="009767A2"/>
    <w:rsid w:val="00993F19"/>
    <w:rsid w:val="00994C20"/>
    <w:rsid w:val="009A0B53"/>
    <w:rsid w:val="009B775C"/>
    <w:rsid w:val="009C70A6"/>
    <w:rsid w:val="009F4C93"/>
    <w:rsid w:val="00A2521F"/>
    <w:rsid w:val="00A5336B"/>
    <w:rsid w:val="00A53836"/>
    <w:rsid w:val="00A65F8E"/>
    <w:rsid w:val="00A71B45"/>
    <w:rsid w:val="00A87411"/>
    <w:rsid w:val="00AC421C"/>
    <w:rsid w:val="00AD1700"/>
    <w:rsid w:val="00AE60BE"/>
    <w:rsid w:val="00AF069B"/>
    <w:rsid w:val="00B1084F"/>
    <w:rsid w:val="00B15479"/>
    <w:rsid w:val="00B25129"/>
    <w:rsid w:val="00B4192F"/>
    <w:rsid w:val="00B612F3"/>
    <w:rsid w:val="00B672D3"/>
    <w:rsid w:val="00B804AC"/>
    <w:rsid w:val="00B95F1F"/>
    <w:rsid w:val="00BA1BF3"/>
    <w:rsid w:val="00BA7FB1"/>
    <w:rsid w:val="00BE01B1"/>
    <w:rsid w:val="00BE1954"/>
    <w:rsid w:val="00BF5105"/>
    <w:rsid w:val="00C07F2A"/>
    <w:rsid w:val="00C275A5"/>
    <w:rsid w:val="00C40510"/>
    <w:rsid w:val="00C76E94"/>
    <w:rsid w:val="00CB6A5F"/>
    <w:rsid w:val="00CC264E"/>
    <w:rsid w:val="00CC2ED8"/>
    <w:rsid w:val="00CC6512"/>
    <w:rsid w:val="00CE69B4"/>
    <w:rsid w:val="00CE7ACF"/>
    <w:rsid w:val="00CF4356"/>
    <w:rsid w:val="00D131D2"/>
    <w:rsid w:val="00D2134D"/>
    <w:rsid w:val="00D47080"/>
    <w:rsid w:val="00D51C5E"/>
    <w:rsid w:val="00D61150"/>
    <w:rsid w:val="00D61BF9"/>
    <w:rsid w:val="00D65020"/>
    <w:rsid w:val="00D72916"/>
    <w:rsid w:val="00D968CF"/>
    <w:rsid w:val="00DA218C"/>
    <w:rsid w:val="00DC671E"/>
    <w:rsid w:val="00DC730B"/>
    <w:rsid w:val="00DD738F"/>
    <w:rsid w:val="00DD7A94"/>
    <w:rsid w:val="00DF7D24"/>
    <w:rsid w:val="00E23713"/>
    <w:rsid w:val="00E26159"/>
    <w:rsid w:val="00E31770"/>
    <w:rsid w:val="00E35901"/>
    <w:rsid w:val="00E4488A"/>
    <w:rsid w:val="00E47314"/>
    <w:rsid w:val="00E869F1"/>
    <w:rsid w:val="00E93758"/>
    <w:rsid w:val="00EB2B00"/>
    <w:rsid w:val="00ED1A17"/>
    <w:rsid w:val="00ED237C"/>
    <w:rsid w:val="00ED29AC"/>
    <w:rsid w:val="00F36AC6"/>
    <w:rsid w:val="00F406CF"/>
    <w:rsid w:val="00F457CB"/>
    <w:rsid w:val="00F60687"/>
    <w:rsid w:val="00F63E96"/>
    <w:rsid w:val="00F66784"/>
    <w:rsid w:val="00F907AF"/>
    <w:rsid w:val="00FA4181"/>
    <w:rsid w:val="00FB244A"/>
    <w:rsid w:val="00FB348C"/>
    <w:rsid w:val="00FC5EDD"/>
    <w:rsid w:val="00FD177B"/>
    <w:rsid w:val="00FD496B"/>
    <w:rsid w:val="00FE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  <o:rules v:ext="edit">
        <o:r id="V:Rule1" type="callout" idref="#_x0000_s1029"/>
        <o:r id="V:Rule2" type="callout" idref="#_x0000_s1036"/>
        <o:r id="V:Rule3" type="callout" idref="#_x0000_s1035"/>
        <o:r id="V:Rule4" type="callout" idref="#_x0000_s1034"/>
        <o:r id="V:Rule5" type="callout" idref="#_x0000_s1037"/>
        <o:r id="V:Rule6" type="callout" idref="#_x0000_s1038"/>
        <o:r id="V:Rule7" type="callout" idref="#_x0000_s1040"/>
        <o:r id="V:Rule8" type="callout" idref="#_x0000_s1041"/>
        <o:r id="V:Rule9" type="callout" idref="#_x0000_s1043"/>
        <o:r id="V:Rule10" type="callout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E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E94"/>
    <w:rPr>
      <w:sz w:val="18"/>
      <w:szCs w:val="18"/>
    </w:rPr>
  </w:style>
  <w:style w:type="paragraph" w:customStyle="1" w:styleId="Default">
    <w:name w:val="Default"/>
    <w:rsid w:val="00D6115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02CF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661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6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jcccx.ynutcm.edu.cn/WFManager/login.jsp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262B8-DCE0-49A8-9791-6B84BE03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范菁</dc:creator>
  <cp:lastModifiedBy>范菁</cp:lastModifiedBy>
  <cp:revision>21</cp:revision>
  <dcterms:created xsi:type="dcterms:W3CDTF">2022-05-30T07:18:00Z</dcterms:created>
  <dcterms:modified xsi:type="dcterms:W3CDTF">2022-06-27T03:03:00Z</dcterms:modified>
</cp:coreProperties>
</file>